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60A21AF7" w:rsidR="00E23D7F" w:rsidRPr="00FD052C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испоруке електричне енергије за потребе наручиоца у 2021.години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3"/>
        <w:gridCol w:w="834"/>
        <w:gridCol w:w="1530"/>
        <w:gridCol w:w="1440"/>
        <w:gridCol w:w="2203"/>
      </w:tblGrid>
      <w:tr w:rsidR="007F011F" w:rsidRPr="00373C2E" w14:paraId="710F74CE" w14:textId="77777777" w:rsidTr="00F05AA4">
        <w:trPr>
          <w:trHeight w:val="291"/>
          <w:jc w:val="center"/>
        </w:trPr>
        <w:tc>
          <w:tcPr>
            <w:tcW w:w="440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8DEF5A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Категорија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1C84067B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Јед. мере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FF95050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Оквирна потрошња за уговорни период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A8AC64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>Јед. Цена без пдв-а, динара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8E695D8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Cyrl-CS"/>
              </w:rPr>
            </w:pPr>
            <w:r w:rsidRPr="00F93C27">
              <w:rPr>
                <w:sz w:val="22"/>
                <w:szCs w:val="22"/>
                <w:lang w:val="sr-Cyrl-CS"/>
              </w:rPr>
              <w:t xml:space="preserve">Укупна цена </w:t>
            </w:r>
            <w:r>
              <w:rPr>
                <w:sz w:val="22"/>
                <w:szCs w:val="22"/>
                <w:lang w:val="sr-Cyrl-RS"/>
              </w:rPr>
              <w:t>без</w:t>
            </w:r>
            <w:r w:rsidRPr="00F93C27">
              <w:rPr>
                <w:sz w:val="22"/>
                <w:szCs w:val="22"/>
                <w:lang w:val="sr-Cyrl-CS"/>
              </w:rPr>
              <w:t xml:space="preserve"> пдв-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F93C27">
              <w:rPr>
                <w:sz w:val="22"/>
                <w:szCs w:val="22"/>
                <w:lang w:val="sr-Cyrl-CS"/>
              </w:rPr>
              <w:t>, динара</w:t>
            </w:r>
          </w:p>
        </w:tc>
      </w:tr>
      <w:tr w:rsidR="007F011F" w:rsidRPr="00F93C27" w14:paraId="059A9139" w14:textId="77777777" w:rsidTr="00F05AA4">
        <w:trPr>
          <w:trHeight w:val="291"/>
          <w:jc w:val="center"/>
        </w:trPr>
        <w:tc>
          <w:tcPr>
            <w:tcW w:w="4403" w:type="dxa"/>
            <w:tcBorders>
              <w:bottom w:val="single" w:sz="4" w:space="0" w:color="auto"/>
            </w:tcBorders>
            <w:shd w:val="clear" w:color="auto" w:fill="D9D9D9"/>
          </w:tcPr>
          <w:p w14:paraId="7900EDE8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D9D9D9"/>
          </w:tcPr>
          <w:p w14:paraId="33B3CCDA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</w:tcPr>
          <w:p w14:paraId="13C68C82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3</w:t>
            </w:r>
          </w:p>
        </w:tc>
        <w:tc>
          <w:tcPr>
            <w:tcW w:w="1440" w:type="dxa"/>
            <w:shd w:val="clear" w:color="auto" w:fill="D9D9D9"/>
          </w:tcPr>
          <w:p w14:paraId="43090B60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4</w:t>
            </w:r>
          </w:p>
        </w:tc>
        <w:tc>
          <w:tcPr>
            <w:tcW w:w="2203" w:type="dxa"/>
            <w:shd w:val="clear" w:color="auto" w:fill="D9D9D9"/>
          </w:tcPr>
          <w:p w14:paraId="4D064BE6" w14:textId="77777777" w:rsidR="007F011F" w:rsidRPr="00F93C27" w:rsidRDefault="007F011F" w:rsidP="00F05AA4">
            <w:pPr>
              <w:pStyle w:val="TableContents"/>
              <w:jc w:val="center"/>
              <w:rPr>
                <w:sz w:val="24"/>
                <w:lang w:val="sr-Cyrl-CS"/>
              </w:rPr>
            </w:pPr>
            <w:r w:rsidRPr="00F93C27">
              <w:rPr>
                <w:sz w:val="24"/>
                <w:lang w:val="sr-Cyrl-CS"/>
              </w:rPr>
              <w:t>5 (3х4)</w:t>
            </w:r>
          </w:p>
        </w:tc>
      </w:tr>
      <w:tr w:rsidR="007F011F" w:rsidRPr="00F93C27" w14:paraId="1B599ED9" w14:textId="77777777" w:rsidTr="00F05AA4">
        <w:trPr>
          <w:trHeight w:val="311"/>
          <w:jc w:val="center"/>
        </w:trPr>
        <w:tc>
          <w:tcPr>
            <w:tcW w:w="4403" w:type="dxa"/>
            <w:shd w:val="clear" w:color="auto" w:fill="FFFFFF"/>
          </w:tcPr>
          <w:p w14:paraId="15C1E2F2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Јавн</w:t>
            </w:r>
            <w:r w:rsidRPr="00F93C27">
              <w:rPr>
                <w:iCs/>
                <w:sz w:val="22"/>
                <w:szCs w:val="22"/>
                <w:lang w:val="en-US"/>
              </w:rPr>
              <w:t>o</w:t>
            </w:r>
            <w:r w:rsidRPr="00F93C27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F93C27">
              <w:rPr>
                <w:iCs/>
                <w:sz w:val="22"/>
                <w:szCs w:val="22"/>
                <w:lang w:val="sr-Cyrl-RS"/>
              </w:rPr>
              <w:t>осветљење</w:t>
            </w:r>
            <w:r w:rsidRPr="00F93C27">
              <w:rPr>
                <w:iCs/>
                <w:sz w:val="22"/>
                <w:szCs w:val="22"/>
                <w:lang w:val="sr-Cyrl-CS"/>
              </w:rPr>
              <w:t xml:space="preserve"> ТГ6/7 - ЈТ</w:t>
            </w:r>
          </w:p>
          <w:p w14:paraId="4A2C09F9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168767CE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Latn-CS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3A61536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253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7588AE7A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179A73D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F011F" w:rsidRPr="00F93C27" w14:paraId="29ED7380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582FABB8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 5/6- ЈТ</w:t>
            </w:r>
          </w:p>
          <w:p w14:paraId="37DB9739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7E453654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0421F7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50.424</w:t>
            </w:r>
          </w:p>
        </w:tc>
        <w:tc>
          <w:tcPr>
            <w:tcW w:w="1440" w:type="dxa"/>
            <w:shd w:val="clear" w:color="auto" w:fill="auto"/>
          </w:tcPr>
          <w:p w14:paraId="43BCED52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1E9304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7430412B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1574C454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ТГ5/6 – Виша тарифа (ВТ)</w:t>
            </w:r>
          </w:p>
        </w:tc>
        <w:tc>
          <w:tcPr>
            <w:tcW w:w="834" w:type="dxa"/>
            <w:shd w:val="clear" w:color="auto" w:fill="FFFFFF"/>
            <w:vAlign w:val="center"/>
          </w:tcPr>
          <w:p w14:paraId="3B9C814A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E18C540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11.500</w:t>
            </w:r>
          </w:p>
        </w:tc>
        <w:tc>
          <w:tcPr>
            <w:tcW w:w="1440" w:type="dxa"/>
            <w:shd w:val="clear" w:color="auto" w:fill="auto"/>
          </w:tcPr>
          <w:p w14:paraId="1754327F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1421EA90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4E0B32DB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7A410AED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sr-Cyrl-C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Широка потрошња ТГ5/6 – Нижа тарифа (НТ)</w:t>
            </w:r>
          </w:p>
        </w:tc>
        <w:tc>
          <w:tcPr>
            <w:tcW w:w="834" w:type="dxa"/>
            <w:shd w:val="clear" w:color="auto" w:fill="FFFFFF"/>
            <w:vAlign w:val="center"/>
          </w:tcPr>
          <w:p w14:paraId="2C4D0D20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2FD552D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5.000</w:t>
            </w:r>
          </w:p>
        </w:tc>
        <w:tc>
          <w:tcPr>
            <w:tcW w:w="1440" w:type="dxa"/>
            <w:shd w:val="clear" w:color="auto" w:fill="auto"/>
          </w:tcPr>
          <w:p w14:paraId="6BB95CF0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12F48DE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2D128EE2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1EAADCF8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Средњи напон ТГ3/4–виша тарифа (ВТ)</w:t>
            </w:r>
          </w:p>
          <w:p w14:paraId="1BEBCEA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40642EEB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E68BB12" w14:textId="77777777" w:rsidR="007F011F" w:rsidRPr="00F93C27" w:rsidRDefault="007F011F" w:rsidP="00F05AA4">
            <w:pPr>
              <w:pStyle w:val="TableContents"/>
              <w:snapToGrid w:val="0"/>
              <w:ind w:right="12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5</w:t>
            </w:r>
            <w:r>
              <w:rPr>
                <w:sz w:val="24"/>
                <w:szCs w:val="24"/>
                <w:lang w:val="sr-Cyrl-RS"/>
              </w:rPr>
              <w:t>1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5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2DD893D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37E6D1FC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69569BE9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3C0041E1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Средњи напон ТГ3/4–нижа тарифа (НТ)</w:t>
            </w:r>
          </w:p>
          <w:p w14:paraId="70EC1D0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2D2313B4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5B798AA" w14:textId="77777777" w:rsidR="007F011F" w:rsidRPr="00F93C27" w:rsidRDefault="007F011F" w:rsidP="00F05AA4">
            <w:pPr>
              <w:pStyle w:val="TableContents"/>
              <w:snapToGrid w:val="0"/>
              <w:ind w:right="12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2</w:t>
            </w:r>
            <w:r>
              <w:rPr>
                <w:sz w:val="24"/>
                <w:szCs w:val="24"/>
                <w:lang w:val="sr-Cyrl-RS"/>
              </w:rPr>
              <w:t>1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5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F68750B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455F052E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70F0EB6E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3AA8308E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Ниски напон ТГ4/4–виша тарифа (ВТ)</w:t>
            </w:r>
          </w:p>
          <w:p w14:paraId="615B9B8A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126AE2D0" w14:textId="77777777" w:rsidR="007F011F" w:rsidRPr="00F93C27" w:rsidRDefault="007F011F" w:rsidP="00F05AA4">
            <w:pPr>
              <w:pStyle w:val="TableContents"/>
              <w:jc w:val="center"/>
              <w:rPr>
                <w:iCs/>
                <w:sz w:val="22"/>
                <w:szCs w:val="22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8C0BB2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4</w:t>
            </w:r>
            <w:r>
              <w:rPr>
                <w:sz w:val="24"/>
                <w:szCs w:val="24"/>
                <w:lang w:val="sr-Cyrl-RS"/>
              </w:rPr>
              <w:t>2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3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CA98619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0E8A7681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103E6021" w14:textId="77777777" w:rsidTr="00F05AA4">
        <w:trPr>
          <w:trHeight w:val="259"/>
          <w:jc w:val="center"/>
        </w:trPr>
        <w:tc>
          <w:tcPr>
            <w:tcW w:w="4403" w:type="dxa"/>
            <w:shd w:val="clear" w:color="auto" w:fill="FFFFFF"/>
          </w:tcPr>
          <w:p w14:paraId="6584E07B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  <w:r w:rsidRPr="00F93C27">
              <w:rPr>
                <w:iCs/>
                <w:sz w:val="22"/>
                <w:szCs w:val="22"/>
                <w:lang w:val="sr-Cyrl-CS"/>
              </w:rPr>
              <w:t>Ниски напон ТГ4/4–нижа тарифа (НТ)</w:t>
            </w:r>
          </w:p>
          <w:p w14:paraId="35A4C2E6" w14:textId="77777777" w:rsidR="007F011F" w:rsidRPr="00F93C27" w:rsidRDefault="007F011F" w:rsidP="00F05AA4">
            <w:pPr>
              <w:pStyle w:val="TableContents"/>
              <w:jc w:val="both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34" w:type="dxa"/>
            <w:shd w:val="clear" w:color="auto" w:fill="FFFFFF"/>
            <w:vAlign w:val="center"/>
          </w:tcPr>
          <w:p w14:paraId="0CD5C0D5" w14:textId="77777777" w:rsidR="007F011F" w:rsidRPr="00F93C27" w:rsidRDefault="007F011F" w:rsidP="00F05AA4">
            <w:pPr>
              <w:pStyle w:val="TableContents"/>
              <w:jc w:val="center"/>
              <w:rPr>
                <w:sz w:val="22"/>
                <w:szCs w:val="22"/>
                <w:lang w:val="sr-Latn-CS"/>
              </w:rPr>
            </w:pPr>
            <w:r w:rsidRPr="00F93C27">
              <w:rPr>
                <w:sz w:val="22"/>
                <w:szCs w:val="22"/>
                <w:lang w:val="sr-Latn-CS"/>
              </w:rPr>
              <w:t>kWh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F536598" w14:textId="77777777" w:rsidR="007F011F" w:rsidRPr="00F93C27" w:rsidRDefault="007F011F" w:rsidP="00F05AA4">
            <w:pPr>
              <w:pStyle w:val="TableContents"/>
              <w:snapToGrid w:val="0"/>
              <w:jc w:val="center"/>
              <w:rPr>
                <w:sz w:val="24"/>
                <w:szCs w:val="24"/>
                <w:lang w:val="sr-Cyrl-RS"/>
              </w:rPr>
            </w:pPr>
            <w:r w:rsidRPr="00F93C27">
              <w:rPr>
                <w:sz w:val="24"/>
                <w:szCs w:val="24"/>
                <w:lang w:val="sr-Cyrl-RS"/>
              </w:rPr>
              <w:t>1</w:t>
            </w:r>
            <w:r>
              <w:rPr>
                <w:sz w:val="24"/>
                <w:szCs w:val="24"/>
                <w:lang w:val="sr-Cyrl-RS"/>
              </w:rPr>
              <w:t>7</w:t>
            </w:r>
            <w:r w:rsidRPr="00F93C27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3</w:t>
            </w:r>
            <w:r w:rsidRPr="00F93C27">
              <w:rPr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D6D7D97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14:paraId="2C77EFFC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691BC988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FA93B3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Укупна цена без пдв-а,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011F5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5E5AFA49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0F5586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ПДВ,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50DDD4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  <w:tr w:rsidR="007F011F" w:rsidRPr="00F93C27" w14:paraId="3BECECC2" w14:textId="77777777" w:rsidTr="00F05AA4">
        <w:trPr>
          <w:trHeight w:val="567"/>
          <w:jc w:val="center"/>
        </w:trPr>
        <w:tc>
          <w:tcPr>
            <w:tcW w:w="6767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40AE6A" w14:textId="77777777" w:rsidR="007F011F" w:rsidRPr="00F93C27" w:rsidRDefault="007F011F" w:rsidP="00F05AA4">
            <w:pPr>
              <w:pStyle w:val="TableContents"/>
              <w:snapToGrid w:val="0"/>
              <w:jc w:val="right"/>
              <w:rPr>
                <w:sz w:val="22"/>
                <w:szCs w:val="22"/>
                <w:lang w:val="sr-Cyrl-RS"/>
              </w:rPr>
            </w:pPr>
            <w:r w:rsidRPr="00F93C27">
              <w:rPr>
                <w:sz w:val="22"/>
                <w:szCs w:val="22"/>
                <w:lang w:val="sr-Cyrl-RS"/>
              </w:rPr>
              <w:t>Укупна цена са пдв-ом, динара</w:t>
            </w:r>
          </w:p>
        </w:tc>
        <w:tc>
          <w:tcPr>
            <w:tcW w:w="36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7007ED" w14:textId="77777777" w:rsidR="007F011F" w:rsidRPr="00F93C27" w:rsidRDefault="007F011F" w:rsidP="00F05AA4">
            <w:pPr>
              <w:pStyle w:val="TableContents"/>
              <w:snapToGrid w:val="0"/>
              <w:rPr>
                <w:sz w:val="22"/>
                <w:szCs w:val="22"/>
              </w:rPr>
            </w:pPr>
          </w:p>
        </w:tc>
      </w:tr>
    </w:tbl>
    <w:p w14:paraId="501A6D2A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639B755E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 w:rsidR="00373C2E">
        <w:rPr>
          <w:rFonts w:ascii="Times New Roman" w:eastAsia="Times New Roman" w:hAnsi="Times New Roman" w:cs="Times New Roman"/>
          <w:bCs/>
          <w:lang w:val="sr-Cyrl-CS"/>
        </w:rPr>
        <w:t>21</w:t>
      </w: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43F3AB75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760581F0" w14:textId="4C56DD9B" w:rsidR="007F011F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29D3BCEF" w14:textId="77777777" w:rsidR="007F011F" w:rsidRPr="00F93C27" w:rsidRDefault="007F011F" w:rsidP="007F011F">
      <w:pPr>
        <w:jc w:val="both"/>
        <w:rPr>
          <w:rFonts w:ascii="Times New Roman" w:hAnsi="Times New Roman"/>
          <w:b/>
          <w:lang w:val="sr-Cyrl-RS"/>
        </w:rPr>
      </w:pPr>
      <w:r w:rsidRPr="00373C2E">
        <w:rPr>
          <w:rFonts w:ascii="Times New Roman" w:hAnsi="Times New Roman"/>
          <w:lang w:val="sr-Cyrl-CS"/>
        </w:rPr>
        <w:tab/>
        <w:t>Напред дат</w:t>
      </w:r>
      <w:r w:rsidRPr="00F93C27">
        <w:rPr>
          <w:rFonts w:ascii="Times New Roman" w:hAnsi="Times New Roman"/>
          <w:lang w:val="sr-Cyrl-RS"/>
        </w:rPr>
        <w:t>у</w:t>
      </w:r>
      <w:r w:rsidRPr="00373C2E">
        <w:rPr>
          <w:rFonts w:ascii="Times New Roman" w:hAnsi="Times New Roman"/>
          <w:lang w:val="sr-Cyrl-CS"/>
        </w:rPr>
        <w:t xml:space="preserve"> табел</w:t>
      </w:r>
      <w:r w:rsidRPr="00F93C27">
        <w:rPr>
          <w:rFonts w:ascii="Times New Roman" w:hAnsi="Times New Roman"/>
          <w:lang w:val="sr-Cyrl-RS"/>
        </w:rPr>
        <w:t>у потребно је попунити на следећи начин: у колони 4 уписује се јединична цена. Након уписивања ових вредности потребно је извршити множење количина датих у колони 3 и уписаних јединичних цена у колони 4</w:t>
      </w:r>
      <w:r w:rsidRPr="00373C2E">
        <w:rPr>
          <w:rFonts w:ascii="Times New Roman" w:hAnsi="Times New Roman"/>
          <w:lang w:val="sr-Cyrl-RS"/>
        </w:rPr>
        <w:t xml:space="preserve">. Добијени производ уписује се у колони </w:t>
      </w:r>
      <w:r w:rsidRPr="00F93C27">
        <w:rPr>
          <w:rFonts w:ascii="Times New Roman" w:hAnsi="Times New Roman"/>
          <w:lang w:val="sr-Cyrl-RS"/>
        </w:rPr>
        <w:t>5 што представља укупну цену без обрачунатог пореза на додату вредност.</w:t>
      </w:r>
    </w:p>
    <w:p w14:paraId="3B03EAAD" w14:textId="348E12CA" w:rsidR="007F011F" w:rsidRDefault="007F011F" w:rsidP="007F011F">
      <w:pPr>
        <w:jc w:val="both"/>
        <w:rPr>
          <w:rFonts w:ascii="Times New Roman" w:hAnsi="Times New Roman"/>
          <w:lang w:val="sr-Cyrl-RS"/>
        </w:rPr>
      </w:pPr>
      <w:r w:rsidRPr="00F93C27">
        <w:rPr>
          <w:rFonts w:ascii="Times New Roman" w:hAnsi="Times New Roman"/>
          <w:lang w:val="sr-Cyrl-RS"/>
        </w:rPr>
        <w:tab/>
        <w:t xml:space="preserve">Након добијања укупних вредности без пдв-а потребно је извршити сабирање ових вредности за све категорије. Овај податак је потребно уписати у десно поље од поља „Укупна цена без пдв-а, динара.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</w:t>
      </w:r>
      <w:r w:rsidRPr="00F93C27">
        <w:rPr>
          <w:rFonts w:ascii="Times New Roman" w:hAnsi="Times New Roman"/>
          <w:lang w:val="sr-Cyrl-RS"/>
        </w:rPr>
        <w:lastRenderedPageBreak/>
        <w:t>цена без пдв-а и пдв) и добијени резултат уписати у десно поље од поља „Укупна цена са пдв-ом, динара.</w:t>
      </w:r>
    </w:p>
    <w:p w14:paraId="7120A021" w14:textId="77777777" w:rsidR="007F011F" w:rsidRP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7F011F">
        <w:rPr>
          <w:rFonts w:ascii="Times New Roman" w:eastAsia="Times New Roman" w:hAnsi="Times New Roman" w:cs="Times New Roman"/>
          <w:bCs/>
          <w:lang w:val="sr-Cyrl-R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4E4098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BA366" w14:textId="77777777" w:rsidR="00E46645" w:rsidRDefault="00E46645" w:rsidP="00897595">
      <w:pPr>
        <w:spacing w:after="0" w:line="240" w:lineRule="auto"/>
      </w:pPr>
      <w:r>
        <w:separator/>
      </w:r>
    </w:p>
  </w:endnote>
  <w:endnote w:type="continuationSeparator" w:id="0">
    <w:p w14:paraId="022539AE" w14:textId="77777777" w:rsidR="00E46645" w:rsidRDefault="00E46645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373C2E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374E1" w14:textId="77777777" w:rsidR="00E46645" w:rsidRDefault="00E46645" w:rsidP="00897595">
      <w:pPr>
        <w:spacing w:after="0" w:line="240" w:lineRule="auto"/>
      </w:pPr>
      <w:r>
        <w:separator/>
      </w:r>
    </w:p>
  </w:footnote>
  <w:footnote w:type="continuationSeparator" w:id="0">
    <w:p w14:paraId="449E1775" w14:textId="77777777" w:rsidR="00E46645" w:rsidRDefault="00E46645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73C2E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905A2"/>
    <w:rsid w:val="00BB7FDD"/>
    <w:rsid w:val="00BE1C09"/>
    <w:rsid w:val="00BF0C50"/>
    <w:rsid w:val="00BF75E8"/>
    <w:rsid w:val="00BF760D"/>
    <w:rsid w:val="00C51F31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46645"/>
    <w:rsid w:val="00E61C12"/>
    <w:rsid w:val="00E77753"/>
    <w:rsid w:val="00E91F7B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08B4-58C4-42AA-8CE6-AC9C7056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cp:lastPrinted>2020-08-25T04:42:00Z</cp:lastPrinted>
  <dcterms:created xsi:type="dcterms:W3CDTF">2020-08-25T11:27:00Z</dcterms:created>
  <dcterms:modified xsi:type="dcterms:W3CDTF">2020-12-30T05:46:00Z</dcterms:modified>
</cp:coreProperties>
</file>